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B1" w:rsidRDefault="009013D6">
      <w:pPr>
        <w:spacing w:after="0" w:line="283" w:lineRule="atLeast"/>
        <w:ind w:right="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>Приложение 1</w:t>
      </w:r>
    </w:p>
    <w:p w:rsidR="00C264B1" w:rsidRDefault="00C264B1">
      <w:pPr>
        <w:spacing w:after="0" w:line="283" w:lineRule="atLeast"/>
        <w:ind w:right="143"/>
        <w:rPr>
          <w:rFonts w:ascii="Times New Roman" w:hAnsi="Times New Roman" w:cs="Times New Roman"/>
          <w:sz w:val="26"/>
          <w:szCs w:val="26"/>
        </w:rPr>
      </w:pPr>
    </w:p>
    <w:p w:rsidR="00C264B1" w:rsidRDefault="009013D6">
      <w:pPr>
        <w:spacing w:after="0" w:line="283" w:lineRule="atLeast"/>
        <w:ind w:right="14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План мероприятий </w:t>
      </w:r>
    </w:p>
    <w:p w:rsidR="00C264B1" w:rsidRDefault="009013D6">
      <w:pPr>
        <w:spacing w:after="0" w:line="283" w:lineRule="atLeast"/>
        <w:ind w:right="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по проведению Года дошкольного образования на территории Белгородской области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 2026 году </w:t>
      </w:r>
    </w:p>
    <w:p w:rsidR="00C264B1" w:rsidRDefault="00C264B1">
      <w:pPr>
        <w:spacing w:after="0" w:line="283" w:lineRule="atLeast"/>
        <w:ind w:right="143"/>
        <w:rPr>
          <w:rFonts w:ascii="Times New Roman" w:hAnsi="Times New Roman" w:cs="Times New Roman"/>
          <w:b/>
          <w:bCs/>
          <w:spacing w:val="-2"/>
          <w:sz w:val="26"/>
          <w:szCs w:val="26"/>
          <w:vertAlign w:val="superscript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5636"/>
        <w:gridCol w:w="3707"/>
        <w:gridCol w:w="4372"/>
      </w:tblGrid>
      <w:tr w:rsidR="00C264B1">
        <w:tc>
          <w:tcPr>
            <w:tcW w:w="6628" w:type="dxa"/>
            <w:gridSpan w:val="2"/>
          </w:tcPr>
          <w:p w:rsidR="00C264B1" w:rsidRDefault="009013D6">
            <w:pPr>
              <w:spacing w:line="28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C264B1" w:rsidRDefault="00C2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7" w:type="dxa"/>
          </w:tcPr>
          <w:p w:rsidR="00C264B1" w:rsidRDefault="009013D6">
            <w:pPr>
              <w:spacing w:line="28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проведения</w:t>
            </w:r>
          </w:p>
        </w:tc>
        <w:tc>
          <w:tcPr>
            <w:tcW w:w="4372" w:type="dxa"/>
          </w:tcPr>
          <w:p w:rsidR="00C264B1" w:rsidRDefault="009013D6">
            <w:pPr>
              <w:spacing w:line="28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C264B1" w:rsidTr="00FB6671">
        <w:trPr>
          <w:trHeight w:val="306"/>
        </w:trPr>
        <w:tc>
          <w:tcPr>
            <w:tcW w:w="14707" w:type="dxa"/>
            <w:gridSpan w:val="4"/>
          </w:tcPr>
          <w:p w:rsidR="00C264B1" w:rsidRDefault="009013D6">
            <w:pPr>
              <w:pStyle w:val="Table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Организационное обеспечение деятельности по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проведению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системе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образования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году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дошкольного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образования</w:t>
            </w:r>
          </w:p>
        </w:tc>
      </w:tr>
      <w:tr w:rsidR="00C264B1">
        <w:trPr>
          <w:trHeight w:val="315"/>
        </w:trPr>
        <w:tc>
          <w:tcPr>
            <w:tcW w:w="992" w:type="dxa"/>
          </w:tcPr>
          <w:p w:rsidR="00C264B1" w:rsidRDefault="009013D6">
            <w:pPr>
              <w:pStyle w:val="TableParagraph"/>
              <w:spacing w:line="315" w:lineRule="exact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1.4.</w:t>
            </w:r>
          </w:p>
        </w:tc>
        <w:tc>
          <w:tcPr>
            <w:tcW w:w="5636" w:type="dxa"/>
          </w:tcPr>
          <w:p w:rsidR="00C264B1" w:rsidRDefault="009013D6">
            <w:pPr>
              <w:spacing w:line="28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данных региона о флагманских проектах по дошкольному образованию и опубликованных  дайджестах, анонсах, новостях в мониторинговой таблице </w:t>
            </w:r>
            <w:r>
              <w:rPr>
                <w:rFonts w:ascii="Times New Roman" w:eastAsia="Arial" w:hAnsi="Times New Roman" w:cs="Times New Roman"/>
                <w:color w:val="0C0D0E"/>
                <w:sz w:val="26"/>
                <w:szCs w:val="26"/>
                <w:highlight w:val="white"/>
              </w:rPr>
              <w:t>федерального оператор</w:t>
            </w:r>
            <w:r>
              <w:rPr>
                <w:rFonts w:ascii="Times New Roman" w:eastAsia="Arial" w:hAnsi="Times New Roman" w:cs="Times New Roman"/>
                <w:color w:val="0C0D0E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C0D0E"/>
                <w:sz w:val="26"/>
                <w:szCs w:val="26"/>
              </w:rPr>
              <w:t xml:space="preserve"> </w:t>
            </w:r>
          </w:p>
        </w:tc>
        <w:tc>
          <w:tcPr>
            <w:tcW w:w="3707" w:type="dxa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2026 года </w:t>
            </w:r>
          </w:p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 раза в месяц)</w:t>
            </w:r>
          </w:p>
        </w:tc>
        <w:tc>
          <w:tcPr>
            <w:tcW w:w="4372" w:type="dxa"/>
          </w:tcPr>
          <w:p w:rsidR="00C264B1" w:rsidRDefault="009013D6">
            <w:p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образования Белгородской области, </w:t>
            </w:r>
          </w:p>
          <w:p w:rsidR="00C264B1" w:rsidRPr="00FB6671" w:rsidRDefault="009013D6">
            <w:pPr>
              <w:spacing w:line="283" w:lineRule="atLeast"/>
              <w:rPr>
                <w:rFonts w:ascii="Times New Roman" w:hAnsi="Times New Roman" w:cs="Times New Roman"/>
                <w:b/>
              </w:rPr>
            </w:pPr>
            <w:r w:rsidRPr="00FB66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ДОО – региональные ресурсные площадки </w:t>
            </w:r>
          </w:p>
          <w:p w:rsidR="00C264B1" w:rsidRDefault="00C264B1">
            <w:pPr>
              <w:pStyle w:val="TableParagraph"/>
              <w:tabs>
                <w:tab w:val="left" w:pos="2825"/>
              </w:tabs>
            </w:pPr>
          </w:p>
          <w:p w:rsidR="00C264B1" w:rsidRDefault="00C264B1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C264B1">
        <w:trPr>
          <w:trHeight w:val="315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1.7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информационного контента для публикации на странице официального канала Года дошкольного образования «ВКонтакте»  информации о событиях в системе дошкольного образования Белгородской области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15" w:lineRule="exact"/>
            </w:pPr>
            <w:r>
              <w:rPr>
                <w:sz w:val="26"/>
                <w:szCs w:val="26"/>
              </w:rPr>
              <w:t xml:space="preserve">в течение 2026 года </w:t>
            </w:r>
          </w:p>
          <w:p w:rsidR="00C264B1" w:rsidRDefault="00C264B1"/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 xml:space="preserve">Министерство образования Белгородской области, </w:t>
            </w:r>
          </w:p>
          <w:p w:rsidR="00C264B1" w:rsidRDefault="009013D6">
            <w:pPr>
              <w:spacing w:line="283" w:lineRule="atLeas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ОГАОУ ДПО «Белгородский институт развития образования», </w:t>
            </w:r>
          </w:p>
          <w:p w:rsidR="00C264B1" w:rsidRPr="00FB6671" w:rsidRDefault="009013D6">
            <w:pPr>
              <w:spacing w:line="283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671">
              <w:rPr>
                <w:rFonts w:ascii="Times New Roman" w:hAnsi="Times New Roman" w:cs="Times New Roman"/>
                <w:b/>
                <w:sz w:val="26"/>
                <w:szCs w:val="26"/>
              </w:rPr>
              <w:t>органы управления образованием муниципальных и городских округов</w:t>
            </w:r>
          </w:p>
        </w:tc>
      </w:tr>
      <w:tr w:rsidR="00C264B1">
        <w:trPr>
          <w:trHeight w:val="299"/>
        </w:trPr>
        <w:tc>
          <w:tcPr>
            <w:tcW w:w="14707" w:type="dxa"/>
            <w:gridSpan w:val="4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Информационное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сопровождение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проведения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системе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образования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году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дошкольного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образования</w:t>
            </w:r>
          </w:p>
          <w:p w:rsidR="00C264B1" w:rsidRDefault="00C264B1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C264B1">
        <w:tc>
          <w:tcPr>
            <w:tcW w:w="992" w:type="dxa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</w:t>
            </w:r>
          </w:p>
        </w:tc>
        <w:tc>
          <w:tcPr>
            <w:tcW w:w="5636" w:type="dxa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Участие во всероссийских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семинарах, посвященных Году дошкольного </w:t>
            </w:r>
            <w:r>
              <w:rPr>
                <w:spacing w:val="-2"/>
                <w:sz w:val="26"/>
                <w:szCs w:val="26"/>
              </w:rPr>
              <w:t>образования</w:t>
            </w:r>
          </w:p>
        </w:tc>
        <w:tc>
          <w:tcPr>
            <w:tcW w:w="3707" w:type="dxa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в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течение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Pr="00FB6671" w:rsidRDefault="009013D6">
            <w:pPr>
              <w:spacing w:line="283" w:lineRule="atLeast"/>
              <w:rPr>
                <w:b/>
              </w:rPr>
            </w:pPr>
            <w:r w:rsidRPr="00FB6671">
              <w:rPr>
                <w:rFonts w:ascii="Times New Roman" w:hAnsi="Times New Roman" w:cs="Times New Roman"/>
                <w:b/>
                <w:sz w:val="26"/>
                <w:szCs w:val="26"/>
              </w:rPr>
              <w:t>органы управления образованием муниципальных и городских округов,</w:t>
            </w:r>
          </w:p>
          <w:p w:rsidR="00C264B1" w:rsidRDefault="009013D6">
            <w:p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B6671">
              <w:rPr>
                <w:rFonts w:ascii="Times New Roman" w:hAnsi="Times New Roman" w:cs="Times New Roman"/>
                <w:b/>
                <w:sz w:val="26"/>
                <w:szCs w:val="26"/>
              </w:rPr>
              <w:t>педагоги ДОО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264B1">
        <w:tc>
          <w:tcPr>
            <w:tcW w:w="992" w:type="dxa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2.3.</w:t>
            </w:r>
          </w:p>
        </w:tc>
        <w:tc>
          <w:tcPr>
            <w:tcW w:w="5636" w:type="dxa"/>
          </w:tcPr>
          <w:p w:rsidR="00C264B1" w:rsidRDefault="009013D6">
            <w:pPr>
              <w:pStyle w:val="TableParagraph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Согласование и размещение визуальной </w:t>
            </w:r>
            <w:r>
              <w:rPr>
                <w:sz w:val="26"/>
                <w:szCs w:val="26"/>
              </w:rPr>
              <w:lastRenderedPageBreak/>
              <w:t xml:space="preserve">социальной рекламы  </w:t>
            </w:r>
          </w:p>
        </w:tc>
        <w:tc>
          <w:tcPr>
            <w:tcW w:w="3707" w:type="dxa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течение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Министерство образования </w:t>
            </w:r>
            <w:r>
              <w:rPr>
                <w:sz w:val="26"/>
                <w:szCs w:val="26"/>
              </w:rPr>
              <w:lastRenderedPageBreak/>
              <w:t>Белгородской области,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 с министерством общественных коммуникаций Белгородской области),</w:t>
            </w:r>
          </w:p>
          <w:p w:rsidR="00C264B1" w:rsidRPr="00FB6671" w:rsidRDefault="009013D6">
            <w:pPr>
              <w:pStyle w:val="TableParagraph"/>
              <w:rPr>
                <w:b/>
                <w:sz w:val="26"/>
                <w:szCs w:val="26"/>
              </w:rPr>
            </w:pPr>
            <w:r w:rsidRPr="00FB6671">
              <w:rPr>
                <w:b/>
                <w:sz w:val="26"/>
                <w:szCs w:val="26"/>
              </w:rPr>
              <w:t>органы управления образованием муниципальных и городских округов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Участие в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конкурсе</w:t>
            </w:r>
            <w:r>
              <w:rPr>
                <w:spacing w:val="-11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лучшее</w:t>
            </w:r>
            <w:r>
              <w:rPr>
                <w:spacing w:val="-10"/>
                <w:sz w:val="26"/>
                <w:szCs w:val="26"/>
              </w:rPr>
              <w:t xml:space="preserve"> информационное </w:t>
            </w:r>
            <w:r>
              <w:rPr>
                <w:sz w:val="26"/>
                <w:szCs w:val="26"/>
              </w:rPr>
              <w:t>сопровождение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Года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дошкольного </w:t>
            </w:r>
            <w:r>
              <w:rPr>
                <w:spacing w:val="-2"/>
                <w:sz w:val="26"/>
                <w:szCs w:val="26"/>
              </w:rPr>
              <w:t>образования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15" w:lineRule="exact"/>
            </w:pPr>
            <w:r>
              <w:rPr>
                <w:sz w:val="26"/>
                <w:szCs w:val="26"/>
              </w:rPr>
              <w:t>декабрь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Pr="00FB6671" w:rsidRDefault="009013D6">
            <w:pPr>
              <w:pStyle w:val="TableParagraph"/>
              <w:rPr>
                <w:b/>
              </w:rPr>
            </w:pPr>
            <w:r w:rsidRPr="00FB6671">
              <w:rPr>
                <w:b/>
                <w:sz w:val="26"/>
                <w:szCs w:val="26"/>
              </w:rPr>
              <w:t>органы управления образованием муниципальных и городских округов</w:t>
            </w:r>
          </w:p>
        </w:tc>
      </w:tr>
      <w:tr w:rsidR="00C264B1">
        <w:trPr>
          <w:trHeight w:val="315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2.5.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Подготовка и размещение инфокарточек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итогам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проведения Года дошкольного образования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Министерство образования Белгородской области, 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Pr="00FB6671" w:rsidRDefault="009013D6">
            <w:pPr>
              <w:pStyle w:val="TableParagraph"/>
              <w:spacing w:line="315" w:lineRule="exact"/>
              <w:rPr>
                <w:b/>
                <w:sz w:val="26"/>
                <w:szCs w:val="26"/>
              </w:rPr>
            </w:pPr>
            <w:r w:rsidRPr="00FB6671">
              <w:rPr>
                <w:b/>
                <w:sz w:val="26"/>
                <w:szCs w:val="26"/>
              </w:rPr>
              <w:t>органы управления образованием муниципальных и городских округов</w:t>
            </w:r>
          </w:p>
        </w:tc>
      </w:tr>
      <w:tr w:rsidR="00C264B1" w:rsidTr="00FB6671">
        <w:trPr>
          <w:trHeight w:val="299"/>
        </w:trPr>
        <w:tc>
          <w:tcPr>
            <w:tcW w:w="14707" w:type="dxa"/>
            <w:gridSpan w:val="4"/>
            <w:vMerge w:val="restart"/>
          </w:tcPr>
          <w:p w:rsidR="00C264B1" w:rsidRDefault="009013D6">
            <w:pPr>
              <w:pStyle w:val="TableParagrap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Научно-исследовательская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деятельность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вопросам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дошкольного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образования</w:t>
            </w:r>
          </w:p>
          <w:p w:rsidR="00C264B1" w:rsidRDefault="00C264B1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  <w:r>
              <w:rPr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pacing w:val="-2"/>
                <w:sz w:val="26"/>
                <w:szCs w:val="26"/>
              </w:rPr>
              <w:t xml:space="preserve">Участие в проекте </w:t>
            </w:r>
            <w:r>
              <w:rPr>
                <w:sz w:val="26"/>
                <w:szCs w:val="26"/>
              </w:rPr>
              <w:t>Российская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академия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образования #Научное_волонтерство_Детству</w:t>
            </w:r>
          </w:p>
          <w:p w:rsidR="00C264B1" w:rsidRDefault="00C264B1">
            <w:pPr>
              <w:pStyle w:val="TableParagraph"/>
              <w:spacing w:line="242" w:lineRule="auto"/>
              <w:rPr>
                <w:sz w:val="26"/>
                <w:szCs w:val="26"/>
              </w:rPr>
            </w:pP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течение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Pr="00FB6671" w:rsidRDefault="009013D6">
            <w:pPr>
              <w:pStyle w:val="TableParagraph"/>
              <w:spacing w:line="315" w:lineRule="exact"/>
              <w:rPr>
                <w:b/>
                <w:sz w:val="26"/>
                <w:szCs w:val="26"/>
              </w:rPr>
            </w:pPr>
            <w:r w:rsidRPr="00FB6671">
              <w:rPr>
                <w:b/>
                <w:sz w:val="26"/>
                <w:szCs w:val="26"/>
              </w:rPr>
              <w:t xml:space="preserve">органы управления образованием муниципальных и городских округов, </w:t>
            </w:r>
          </w:p>
          <w:p w:rsidR="00C264B1" w:rsidRDefault="009013D6">
            <w:pPr>
              <w:pStyle w:val="TableParagraph"/>
              <w:spacing w:line="315" w:lineRule="exact"/>
            </w:pPr>
            <w:r w:rsidRPr="00FB6671">
              <w:rPr>
                <w:b/>
                <w:sz w:val="26"/>
                <w:szCs w:val="26"/>
              </w:rPr>
              <w:t>педагоги ДОО</w:t>
            </w:r>
          </w:p>
        </w:tc>
      </w:tr>
      <w:tr w:rsidR="00C264B1">
        <w:trPr>
          <w:trHeight w:val="26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международных,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всероссийских, межрегиональных научно-практических конференциях по актуальным вызовам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проблемам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дошкольного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образования, в том числе детей </w:t>
            </w:r>
            <w:r>
              <w:rPr>
                <w:sz w:val="26"/>
                <w:szCs w:val="26"/>
              </w:rPr>
              <w:t xml:space="preserve"> 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особыми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образовательными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потребностями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течение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Министерство образования Белгородской области, 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Pr="00FB6671" w:rsidRDefault="009013D6">
            <w:pPr>
              <w:pStyle w:val="TableParagraph"/>
              <w:spacing w:line="315" w:lineRule="exact"/>
              <w:rPr>
                <w:b/>
                <w:sz w:val="26"/>
                <w:szCs w:val="26"/>
              </w:rPr>
            </w:pPr>
            <w:r w:rsidRPr="00FB6671">
              <w:rPr>
                <w:b/>
                <w:sz w:val="26"/>
                <w:szCs w:val="26"/>
              </w:rPr>
              <w:t>органы управления образованием муниципальных и городских округов,</w:t>
            </w:r>
          </w:p>
          <w:p w:rsidR="00C264B1" w:rsidRPr="00FB6671" w:rsidRDefault="009013D6">
            <w:pPr>
              <w:pStyle w:val="TableParagraph"/>
              <w:spacing w:line="315" w:lineRule="exact"/>
              <w:rPr>
                <w:b/>
                <w:sz w:val="26"/>
                <w:szCs w:val="26"/>
              </w:rPr>
            </w:pPr>
            <w:r w:rsidRPr="00FB6671">
              <w:rPr>
                <w:b/>
                <w:sz w:val="26"/>
                <w:szCs w:val="26"/>
              </w:rPr>
              <w:t>ОГБУ Белгородский региональный центр «ПМСС»,</w:t>
            </w:r>
          </w:p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 w:rsidRPr="00FB6671">
              <w:rPr>
                <w:b/>
                <w:sz w:val="26"/>
                <w:szCs w:val="26"/>
              </w:rPr>
              <w:t>педагоги ДОО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3.3.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международных</w:t>
            </w:r>
          </w:p>
          <w:p w:rsidR="00C264B1" w:rsidRDefault="009013D6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всероссийских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конкурсах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научно-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исследовательских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публикаций в области дошкольного образования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течение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</w:t>
            </w:r>
          </w:p>
        </w:tc>
      </w:tr>
      <w:tr w:rsidR="00C264B1" w:rsidTr="00FB6671">
        <w:trPr>
          <w:trHeight w:val="302"/>
        </w:trPr>
        <w:tc>
          <w:tcPr>
            <w:tcW w:w="14707" w:type="dxa"/>
            <w:gridSpan w:val="4"/>
            <w:vMerge w:val="restart"/>
          </w:tcPr>
          <w:p w:rsidR="00C264B1" w:rsidRDefault="009013D6">
            <w:pPr>
              <w:pStyle w:val="TableParagraph"/>
              <w:spacing w:line="302" w:lineRule="exact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Организационно-методическое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сопровождение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реализации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программы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дошкольного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образования</w:t>
            </w:r>
          </w:p>
          <w:p w:rsidR="00C264B1" w:rsidRDefault="00C264B1">
            <w:pPr>
              <w:pStyle w:val="TableParagraph"/>
              <w:spacing w:line="302" w:lineRule="exact"/>
              <w:rPr>
                <w:sz w:val="26"/>
                <w:szCs w:val="26"/>
              </w:rPr>
            </w:pPr>
          </w:p>
        </w:tc>
      </w:tr>
      <w:tr w:rsidR="00C264B1">
        <w:trPr>
          <w:trHeight w:val="315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4.1.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деятельности региональных ресурсных площадок по актуальным направлениям развития системы дошкольного образования Белгородской области в 2026 году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апреля 2026 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Pr="00FB6671" w:rsidRDefault="009013D6">
            <w:pPr>
              <w:spacing w:line="283" w:lineRule="atLeast"/>
              <w:rPr>
                <w:rFonts w:ascii="Times New Roman" w:hAnsi="Times New Roman" w:cs="Times New Roman"/>
                <w:b/>
              </w:rPr>
            </w:pPr>
            <w:r w:rsidRPr="00FB6671">
              <w:rPr>
                <w:rFonts w:ascii="Times New Roman" w:hAnsi="Times New Roman" w:cs="Times New Roman"/>
                <w:b/>
                <w:sz w:val="26"/>
                <w:szCs w:val="26"/>
              </w:rPr>
              <w:t>ДОО – региональные ресурсные площадки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4.2.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Проведение итогового мероприятия по внедрению в образовательный процесс программы</w:t>
            </w:r>
          </w:p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«Фольклорные игры в детском саду» и рекомендаций по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тренировкам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антитеррористической защищенности объектов (территорий) ДОО для подготовки воспитанников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действиям </w:t>
            </w:r>
            <w:r>
              <w:rPr>
                <w:sz w:val="26"/>
                <w:szCs w:val="26"/>
              </w:rPr>
              <w:t xml:space="preserve">при совершении (угрозе совершения) преступлений террористической направленности 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май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  <w:spacing w:line="321" w:lineRule="exact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Default="009013D6">
            <w:pPr>
              <w:pStyle w:val="TableParagraph"/>
              <w:spacing w:line="321" w:lineRule="exact"/>
            </w:pPr>
            <w:r>
              <w:rPr>
                <w:sz w:val="26"/>
                <w:szCs w:val="26"/>
              </w:rPr>
              <w:t>органы управления образованием муниципальных и городских округов,</w:t>
            </w:r>
          </w:p>
          <w:p w:rsidR="00C264B1" w:rsidRPr="00FB6671" w:rsidRDefault="009013D6">
            <w:pPr>
              <w:pStyle w:val="TableParagraph"/>
              <w:spacing w:line="321" w:lineRule="exact"/>
              <w:rPr>
                <w:b/>
              </w:rPr>
            </w:pPr>
            <w:r w:rsidRPr="00FB6671">
              <w:rPr>
                <w:b/>
                <w:sz w:val="26"/>
                <w:szCs w:val="26"/>
              </w:rPr>
              <w:t>ДОО – участники рабочей группы по внедрению программы «Фольклорные игры в детском саду»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Внедрение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«Добрые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игры»</w:t>
            </w:r>
          </w:p>
          <w:p w:rsidR="00C264B1" w:rsidRDefault="009013D6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образовательную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деятельность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ДОО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Pr="00FB6671" w:rsidRDefault="009013D6">
            <w:pPr>
              <w:pStyle w:val="TableParagraph"/>
              <w:rPr>
                <w:b/>
                <w:sz w:val="26"/>
                <w:szCs w:val="26"/>
              </w:rPr>
            </w:pPr>
            <w:r w:rsidRPr="00FB6671">
              <w:rPr>
                <w:b/>
                <w:sz w:val="26"/>
                <w:szCs w:val="26"/>
              </w:rPr>
              <w:t>органы управления образованием муниципальных и городских округов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4.4.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24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Внедрение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«Орлята-дошколята» в образовательную деятельность ДОО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Pr="00FB6671" w:rsidRDefault="009013D6">
            <w:pPr>
              <w:pStyle w:val="TableParagraph"/>
              <w:rPr>
                <w:b/>
                <w:sz w:val="26"/>
                <w:szCs w:val="26"/>
              </w:rPr>
            </w:pPr>
            <w:r w:rsidRPr="00FB6671">
              <w:rPr>
                <w:b/>
                <w:sz w:val="26"/>
                <w:szCs w:val="26"/>
              </w:rPr>
              <w:t>органы управления образованием муниципальных и городских округов,</w:t>
            </w:r>
          </w:p>
          <w:p w:rsidR="00C264B1" w:rsidRDefault="009013D6">
            <w:pPr>
              <w:spacing w:line="283" w:lineRule="atLeast"/>
              <w:rPr>
                <w:rFonts w:ascii="Times New Roman" w:hAnsi="Times New Roman" w:cs="Times New Roman"/>
              </w:rPr>
            </w:pPr>
            <w:r w:rsidRPr="00FB6671">
              <w:rPr>
                <w:rFonts w:ascii="Times New Roman" w:hAnsi="Times New Roman" w:cs="Times New Roman"/>
                <w:b/>
                <w:sz w:val="26"/>
                <w:szCs w:val="26"/>
              </w:rPr>
              <w:t>ДОО – региональные ресурсные площадки</w:t>
            </w:r>
          </w:p>
        </w:tc>
      </w:tr>
      <w:tr w:rsidR="00C264B1">
        <w:trPr>
          <w:trHeight w:val="315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4.5.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конкурсе  воспитательных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практик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ДОО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spacing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ОГАОУ ДПО «Белгородский институт развития образования»,</w:t>
            </w:r>
            <w:r>
              <w:rPr>
                <w:sz w:val="26"/>
                <w:szCs w:val="26"/>
              </w:rPr>
              <w:t xml:space="preserve"> </w:t>
            </w:r>
            <w:r w:rsidRPr="00FB6671">
              <w:rPr>
                <w:rFonts w:ascii="Times New Roman" w:hAnsi="Times New Roman" w:cs="Times New Roman"/>
                <w:b/>
                <w:sz w:val="26"/>
                <w:szCs w:val="26"/>
              </w:rPr>
              <w:t>ДОО – региональные ресурсные площадки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4.6.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методического навигатора по реализации программы просвещения, включающего лучшие практики первичных региональных площадок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2026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Министерство образования Белгородской области, 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Pr="00FB6671" w:rsidRDefault="009013D6">
            <w:pPr>
              <w:pStyle w:val="TableParagraph"/>
              <w:spacing w:line="321" w:lineRule="exact"/>
              <w:rPr>
                <w:b/>
                <w:sz w:val="26"/>
                <w:szCs w:val="26"/>
              </w:rPr>
            </w:pPr>
            <w:r w:rsidRPr="00FB6671">
              <w:rPr>
                <w:b/>
                <w:sz w:val="26"/>
                <w:szCs w:val="26"/>
              </w:rPr>
              <w:t>ДОО – первичные региональные площадки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4.7.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</w:t>
            </w:r>
            <w:r>
              <w:rPr>
                <w:spacing w:val="-18"/>
                <w:sz w:val="26"/>
                <w:szCs w:val="26"/>
              </w:rPr>
              <w:t xml:space="preserve"> федеральном </w:t>
            </w:r>
            <w:r>
              <w:rPr>
                <w:sz w:val="26"/>
                <w:szCs w:val="26"/>
              </w:rPr>
              <w:t>социологическом исследовании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среди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родителей </w:t>
            </w:r>
            <w:r>
              <w:rPr>
                <w:sz w:val="26"/>
                <w:szCs w:val="26"/>
              </w:rPr>
              <w:t>воспитанников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ДОО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педагогических работников дошкольного образования о развитии дошкольного образования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течение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года 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Pr="00FB6671" w:rsidRDefault="009013D6">
            <w:pPr>
              <w:pStyle w:val="TableParagraph"/>
              <w:rPr>
                <w:b/>
                <w:sz w:val="26"/>
                <w:szCs w:val="26"/>
              </w:rPr>
            </w:pPr>
            <w:r w:rsidRPr="00FB6671">
              <w:rPr>
                <w:b/>
                <w:sz w:val="26"/>
                <w:szCs w:val="26"/>
              </w:rPr>
              <w:t xml:space="preserve">органы управления образованием муниципальных и городских </w:t>
            </w:r>
            <w:r w:rsidRPr="00FB6671">
              <w:rPr>
                <w:b/>
                <w:sz w:val="26"/>
                <w:szCs w:val="26"/>
              </w:rPr>
              <w:lastRenderedPageBreak/>
              <w:t>округов</w:t>
            </w:r>
          </w:p>
          <w:p w:rsidR="00C264B1" w:rsidRDefault="00C264B1">
            <w:pPr>
              <w:pStyle w:val="TableParagraph"/>
            </w:pP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4.8.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отборе лучших практик субъектов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Российской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Федерации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перспективным направлениям развития дошкольного образования в рамках функционирования платформы по поиску и обмену эффективными региональными управленческими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практиками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«Смартека»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течение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года 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Default="009013D6">
            <w:pPr>
              <w:spacing w:line="283" w:lineRule="atLeas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органы управления образованием муниципальных и городских округов</w:t>
            </w:r>
            <w:r>
              <w:rPr>
                <w:sz w:val="26"/>
                <w:szCs w:val="26"/>
              </w:rPr>
              <w:t xml:space="preserve">, </w:t>
            </w:r>
          </w:p>
          <w:p w:rsidR="00C264B1" w:rsidRDefault="009013D6">
            <w:pPr>
              <w:spacing w:line="283" w:lineRule="atLeas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ДОО – региональные ресурсные площадки,</w:t>
            </w:r>
          </w:p>
          <w:p w:rsidR="00C264B1" w:rsidRDefault="009013D6">
            <w:p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профессиональный клуб педагогов «Созвездие Белогорья»</w:t>
            </w:r>
          </w:p>
        </w:tc>
      </w:tr>
      <w:tr w:rsidR="00C264B1" w:rsidTr="00FB6671">
        <w:trPr>
          <w:trHeight w:val="299"/>
        </w:trPr>
        <w:tc>
          <w:tcPr>
            <w:tcW w:w="14707" w:type="dxa"/>
            <w:gridSpan w:val="4"/>
            <w:vMerge w:val="restart"/>
          </w:tcPr>
          <w:p w:rsidR="00C264B1" w:rsidRDefault="009013D6">
            <w:pPr>
              <w:pStyle w:val="TableParagraph"/>
              <w:rPr>
                <w:spacing w:val="-5"/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Поддержка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русского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языка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языков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народов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России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ДОО</w:t>
            </w:r>
          </w:p>
          <w:p w:rsidR="00C264B1" w:rsidRDefault="00C264B1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C264B1">
        <w:trPr>
          <w:trHeight w:val="508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5.1.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ind w:hanging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регионального творческого фестиваля «Мозаика детства» </w:t>
            </w:r>
          </w:p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2026 году, предусматривающего номинации по развитию словесного творчества детей «Лучший детский блогер», «Лучшая детская КВН команда», «Лучшая театрализованная постановка»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апрель-июль 2026 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 ОГАОУ ДПО «Белгородский институт развития образования»,</w:t>
            </w:r>
            <w:r>
              <w:rPr>
                <w:sz w:val="26"/>
                <w:szCs w:val="26"/>
              </w:rPr>
              <w:br/>
              <w:t xml:space="preserve">органы управления образованием муниципальных и городских округов, 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ДОО – региональные ресурсные площадки,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 ДОО</w:t>
            </w:r>
          </w:p>
        </w:tc>
      </w:tr>
      <w:tr w:rsidR="00C264B1">
        <w:trPr>
          <w:trHeight w:val="508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5.2.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во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Всероссийском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конкурсе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«Говорят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языки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Севера»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ДОО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управления образованием муниципальных и городских округов,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ДОО – региональные ресурсные площадки,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педагоги ДОО</w:t>
            </w:r>
          </w:p>
          <w:p w:rsidR="00C264B1" w:rsidRDefault="00C264B1">
            <w:pPr>
              <w:pStyle w:val="TableParagraph"/>
            </w:pP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5.3.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во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Всероссийском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конкурсе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«Родное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слово»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ДОО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4"/>
                <w:sz w:val="26"/>
                <w:szCs w:val="26"/>
              </w:rPr>
              <w:t xml:space="preserve"> 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 xml:space="preserve">органы управления образованием муниципальных </w:t>
            </w:r>
            <w:r>
              <w:rPr>
                <w:sz w:val="26"/>
                <w:szCs w:val="26"/>
              </w:rPr>
              <w:br/>
              <w:t>и городских округов,</w:t>
            </w:r>
          </w:p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ДОО – региональные ресурсные площадки, </w:t>
            </w:r>
          </w:p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 ДОО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5.4.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номинации «Лучшие практики развития родной речи детей дошкольного возраста» </w:t>
            </w:r>
            <w:r>
              <w:rPr>
                <w:spacing w:val="-2"/>
                <w:sz w:val="26"/>
                <w:szCs w:val="26"/>
              </w:rPr>
              <w:t xml:space="preserve">Всероссийского </w:t>
            </w:r>
            <w:r>
              <w:rPr>
                <w:sz w:val="26"/>
                <w:szCs w:val="26"/>
              </w:rPr>
              <w:t>профессионального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конкурса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«Лучший учитель родного языка и родной литературы» 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сентябрь 2026 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 xml:space="preserve">органы управления образованием муниципальных </w:t>
            </w:r>
            <w:r>
              <w:rPr>
                <w:sz w:val="26"/>
                <w:szCs w:val="26"/>
              </w:rPr>
              <w:br/>
              <w:t>и городских округов,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ДОО – региональные ресурсные площадки, </w:t>
            </w:r>
          </w:p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педагоги ДОО</w:t>
            </w:r>
          </w:p>
        </w:tc>
      </w:tr>
      <w:tr w:rsidR="00C264B1" w:rsidTr="00FB6671">
        <w:trPr>
          <w:trHeight w:val="299"/>
        </w:trPr>
        <w:tc>
          <w:tcPr>
            <w:tcW w:w="14707" w:type="dxa"/>
            <w:gridSpan w:val="4"/>
            <w:vMerge w:val="restart"/>
          </w:tcPr>
          <w:p w:rsidR="00C264B1" w:rsidRDefault="009013D6">
            <w:pPr>
              <w:pStyle w:val="TableParagrap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Развитие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кадрового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потенциала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системы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дошкольного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образования</w:t>
            </w:r>
          </w:p>
          <w:p w:rsidR="00C264B1" w:rsidRDefault="00C264B1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6.1.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</w:t>
            </w:r>
            <w:r>
              <w:rPr>
                <w:color w:val="000000"/>
                <w:sz w:val="26"/>
                <w:szCs w:val="26"/>
              </w:rPr>
              <w:t xml:space="preserve">межрегионального Белгородского образовательного салона </w:t>
            </w:r>
            <w:r>
              <w:rPr>
                <w:color w:val="000000" w:themeColor="text1"/>
                <w:sz w:val="26"/>
                <w:szCs w:val="26"/>
                <w:highlight w:val="white"/>
              </w:rPr>
              <w:t>«Образовательные практики в инфраструктуре дошкольного детства»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28-29 января 2026 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Минпросвещения России,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Default="009013D6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органы управления образованием муниципальных </w:t>
            </w:r>
            <w:r>
              <w:rPr>
                <w:sz w:val="26"/>
                <w:szCs w:val="26"/>
              </w:rPr>
              <w:br/>
              <w:t xml:space="preserve">и городских округов, </w:t>
            </w:r>
          </w:p>
          <w:p w:rsidR="00C264B1" w:rsidRDefault="009013D6">
            <w:pPr>
              <w:pStyle w:val="TableParagraph"/>
              <w:spacing w:line="315" w:lineRule="exact"/>
            </w:pPr>
            <w:r>
              <w:rPr>
                <w:sz w:val="26"/>
                <w:szCs w:val="26"/>
              </w:rPr>
              <w:t>ДОО – региональные ресурсные площадки, педагоги ДОО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6.2.</w:t>
            </w:r>
          </w:p>
          <w:p w:rsidR="00C264B1" w:rsidRDefault="00C264B1">
            <w:pPr>
              <w:pStyle w:val="TableParagraph"/>
              <w:rPr>
                <w:spacing w:val="-4"/>
                <w:sz w:val="26"/>
                <w:szCs w:val="26"/>
              </w:rPr>
            </w:pP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15" w:lineRule="exact"/>
            </w:pPr>
            <w:r>
              <w:rPr>
                <w:sz w:val="26"/>
                <w:szCs w:val="26"/>
              </w:rPr>
              <w:t>Участие делегации региона в IV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межрегиональном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фестивале </w:t>
            </w:r>
            <w:r>
              <w:rPr>
                <w:sz w:val="26"/>
                <w:szCs w:val="26"/>
              </w:rPr>
              <w:lastRenderedPageBreak/>
              <w:t>профессионального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мастерства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педагогов ДОО «ОРБИТА ПРОФЕССИОНАЛОВ -</w:t>
            </w:r>
            <w:r>
              <w:rPr>
                <w:spacing w:val="-2"/>
                <w:sz w:val="26"/>
                <w:szCs w:val="26"/>
              </w:rPr>
              <w:t>2026»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15" w:lineRule="exact"/>
            </w:pPr>
            <w:r>
              <w:rPr>
                <w:sz w:val="26"/>
                <w:szCs w:val="26"/>
              </w:rPr>
              <w:lastRenderedPageBreak/>
              <w:t>май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Профессиональный клуб педагогов «Созвездие Белогорья»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6.3.</w:t>
            </w:r>
          </w:p>
          <w:p w:rsidR="00C264B1" w:rsidRDefault="00C264B1">
            <w:pPr>
              <w:pStyle w:val="TableParagraph"/>
              <w:rPr>
                <w:spacing w:val="-4"/>
                <w:sz w:val="26"/>
                <w:szCs w:val="26"/>
              </w:rPr>
            </w:pP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регионального этапа </w:t>
            </w:r>
            <w:r>
              <w:rPr>
                <w:spacing w:val="-2"/>
                <w:sz w:val="26"/>
                <w:szCs w:val="26"/>
              </w:rPr>
              <w:t>Всероссийского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профессионального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конкурса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«Воспитатель года России» с торжественной церемонией открытия, приуроченной к Году дошкольного образования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апрель-июнь 2026 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  <w:spacing w:line="302" w:lineRule="exact"/>
            </w:pPr>
            <w:r>
              <w:rPr>
                <w:sz w:val="26"/>
                <w:szCs w:val="26"/>
              </w:rPr>
              <w:t xml:space="preserve">ОГАОУ ДПО «Белгородский институт развития образования», </w:t>
            </w:r>
            <w:r>
              <w:rPr>
                <w:rStyle w:val="13"/>
                <w:b w:val="0"/>
                <w:bCs w:val="0"/>
                <w:sz w:val="26"/>
                <w:szCs w:val="26"/>
                <w:shd w:val="clear" w:color="auto" w:fill="FFFFFF"/>
              </w:rPr>
              <w:t>БРО Профессионального союза работников народного образования и науки РФ,</w:t>
            </w:r>
          </w:p>
          <w:p w:rsidR="00C264B1" w:rsidRDefault="009013D6">
            <w:pPr>
              <w:pStyle w:val="TableParagraph"/>
              <w:spacing w:line="302" w:lineRule="exact"/>
            </w:pPr>
            <w:r>
              <w:rPr>
                <w:sz w:val="26"/>
                <w:szCs w:val="26"/>
              </w:rPr>
              <w:t>органы управления образованием муниципальных и городских округов,</w:t>
            </w:r>
          </w:p>
          <w:p w:rsidR="00C264B1" w:rsidRDefault="009013D6">
            <w:pPr>
              <w:pStyle w:val="TableParagraph"/>
              <w:spacing w:line="315" w:lineRule="exact"/>
            </w:pPr>
            <w:r>
              <w:rPr>
                <w:sz w:val="26"/>
                <w:szCs w:val="26"/>
              </w:rPr>
              <w:t>профессиональный клуб педагогов «Созвездие Белогорья»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6.4.</w:t>
            </w:r>
          </w:p>
          <w:p w:rsidR="00C264B1" w:rsidRDefault="00C264B1">
            <w:pPr>
              <w:pStyle w:val="TableParagraph"/>
              <w:rPr>
                <w:spacing w:val="-4"/>
                <w:sz w:val="26"/>
                <w:szCs w:val="26"/>
              </w:rPr>
            </w:pP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во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Всероссийском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профессиональном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конкурсе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«Воспитатель года России»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июль-октябрь </w:t>
            </w:r>
            <w:r>
              <w:rPr>
                <w:sz w:val="26"/>
                <w:szCs w:val="26"/>
              </w:rPr>
              <w:t>2026 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  <w:spacing w:line="302" w:lineRule="exact"/>
            </w:pPr>
            <w:r>
              <w:rPr>
                <w:sz w:val="26"/>
                <w:szCs w:val="26"/>
              </w:rPr>
              <w:t xml:space="preserve">ОГАОУ ДПО «Белгородский институт развития образования», </w:t>
            </w:r>
            <w:r>
              <w:rPr>
                <w:rStyle w:val="13"/>
                <w:b w:val="0"/>
                <w:bCs w:val="0"/>
                <w:sz w:val="26"/>
                <w:szCs w:val="26"/>
                <w:shd w:val="clear" w:color="auto" w:fill="FFFFFF"/>
              </w:rPr>
              <w:t>БРО Профессионального союза работников народного образования и науки РФ,</w:t>
            </w:r>
          </w:p>
          <w:p w:rsidR="00C264B1" w:rsidRDefault="009013D6">
            <w:pPr>
              <w:pStyle w:val="TableParagraph"/>
              <w:spacing w:line="302" w:lineRule="exact"/>
            </w:pPr>
            <w:r>
              <w:rPr>
                <w:sz w:val="26"/>
                <w:szCs w:val="26"/>
              </w:rPr>
              <w:t>органы управления образованием муниципальных и городских округов,</w:t>
            </w:r>
          </w:p>
          <w:p w:rsidR="00C264B1" w:rsidRDefault="009013D6">
            <w:pPr>
              <w:pStyle w:val="TableParagraph"/>
              <w:spacing w:line="315" w:lineRule="exact"/>
            </w:pPr>
            <w:r>
              <w:rPr>
                <w:sz w:val="26"/>
                <w:szCs w:val="26"/>
              </w:rPr>
              <w:t>профессиональный клуб педагогов «Созвездие Белогорья»</w:t>
            </w:r>
          </w:p>
        </w:tc>
      </w:tr>
      <w:tr w:rsidR="00C264B1">
        <w:trPr>
          <w:trHeight w:val="299"/>
        </w:trPr>
        <w:tc>
          <w:tcPr>
            <w:tcW w:w="992" w:type="dxa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6.5.</w:t>
            </w:r>
          </w:p>
        </w:tc>
        <w:tc>
          <w:tcPr>
            <w:tcW w:w="5636" w:type="dxa"/>
          </w:tcPr>
          <w:p w:rsidR="00C264B1" w:rsidRDefault="009013D6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и проведение регионального конкурса на лучшего наставника в системе дошкольного образования Белгородской области «Педагог – наставник года – 2026»</w:t>
            </w:r>
          </w:p>
        </w:tc>
        <w:tc>
          <w:tcPr>
            <w:tcW w:w="3707" w:type="dxa"/>
          </w:tcPr>
          <w:p w:rsidR="00C264B1" w:rsidRDefault="009013D6">
            <w:pPr>
              <w:pStyle w:val="TableParagrap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июнь-июль 2026 года</w:t>
            </w:r>
          </w:p>
        </w:tc>
        <w:tc>
          <w:tcPr>
            <w:tcW w:w="4372" w:type="dxa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Министерство образования Белгородской области, 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rStyle w:val="13"/>
                <w:b w:val="0"/>
                <w:bCs w:val="0"/>
                <w:sz w:val="26"/>
                <w:szCs w:val="26"/>
                <w:shd w:val="clear" w:color="auto" w:fill="FFFFFF"/>
              </w:rPr>
              <w:t>БРО Профессионального союза работников народного образования и науки РФ,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органы управления образованием </w:t>
            </w:r>
            <w:r>
              <w:rPr>
                <w:sz w:val="26"/>
                <w:szCs w:val="26"/>
              </w:rPr>
              <w:lastRenderedPageBreak/>
              <w:t>муниципальных и городских округов</w:t>
            </w:r>
          </w:p>
          <w:p w:rsidR="00C264B1" w:rsidRDefault="00C264B1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C264B1">
        <w:trPr>
          <w:trHeight w:val="402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6.7.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образовательной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смене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педагогов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 xml:space="preserve">ДОО </w:t>
            </w:r>
            <w:r>
              <w:rPr>
                <w:sz w:val="26"/>
                <w:szCs w:val="26"/>
              </w:rPr>
              <w:t>«Воспитатели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Знанием»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–</w:t>
            </w:r>
          </w:p>
          <w:p w:rsidR="00C264B1" w:rsidRDefault="009013D6">
            <w:pPr>
              <w:pStyle w:val="TableParagraph"/>
              <w:spacing w:line="30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2026 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  <w:spacing w:line="302" w:lineRule="exact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Default="009013D6">
            <w:pPr>
              <w:pStyle w:val="TableParagraph"/>
              <w:spacing w:line="30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органы управления образованием муниципальных </w:t>
            </w:r>
            <w:r>
              <w:rPr>
                <w:sz w:val="26"/>
                <w:szCs w:val="26"/>
              </w:rPr>
              <w:br/>
              <w:t>и городских округов,</w:t>
            </w:r>
          </w:p>
          <w:p w:rsidR="00C264B1" w:rsidRDefault="009013D6">
            <w:pPr>
              <w:spacing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ДОО – региональные ресурсные площадки </w:t>
            </w:r>
          </w:p>
        </w:tc>
      </w:tr>
      <w:tr w:rsidR="00C264B1">
        <w:trPr>
          <w:trHeight w:val="402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6.8.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22" w:lineRule="exact"/>
            </w:pPr>
            <w:r>
              <w:rPr>
                <w:sz w:val="26"/>
                <w:szCs w:val="26"/>
              </w:rPr>
              <w:t>Подготовка и проведение регионального конкурса профессионального мастерства «Детский сад года - 2026»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сентябрь-декабрь 2026 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  <w:spacing w:line="302" w:lineRule="exact"/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Default="009013D6">
            <w:pPr>
              <w:pStyle w:val="TableParagraph"/>
              <w:spacing w:line="302" w:lineRule="exact"/>
            </w:pPr>
            <w:r>
              <w:rPr>
                <w:sz w:val="26"/>
                <w:szCs w:val="26"/>
              </w:rPr>
              <w:t xml:space="preserve">органы управления образованием муниципальных и городских округов </w:t>
            </w:r>
          </w:p>
        </w:tc>
      </w:tr>
      <w:tr w:rsidR="00C264B1" w:rsidTr="00FB6671">
        <w:trPr>
          <w:trHeight w:val="299"/>
        </w:trPr>
        <w:tc>
          <w:tcPr>
            <w:tcW w:w="14707" w:type="dxa"/>
            <w:gridSpan w:val="4"/>
          </w:tcPr>
          <w:p w:rsidR="00C264B1" w:rsidRDefault="009013D6">
            <w:pPr>
              <w:pStyle w:val="TableParagrap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Социально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значимые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мероприятия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семей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детьми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дошкольного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возраста</w:t>
            </w:r>
          </w:p>
          <w:p w:rsidR="00C264B1" w:rsidRDefault="00C264B1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pacing w:val="-4"/>
                <w:sz w:val="26"/>
                <w:szCs w:val="26"/>
              </w:rPr>
              <w:t>7.2.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Всероссийского единого дня, посвященного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приему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родителей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вопросам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дошкольного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образования </w:t>
            </w:r>
            <w:r>
              <w:rPr>
                <w:sz w:val="26"/>
                <w:szCs w:val="26"/>
              </w:rPr>
              <w:br/>
              <w:t xml:space="preserve"> 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органы управления образованием муниципальных </w:t>
            </w:r>
            <w:r>
              <w:rPr>
                <w:sz w:val="26"/>
                <w:szCs w:val="26"/>
              </w:rPr>
              <w:br/>
              <w:t>и городских округов,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rStyle w:val="13"/>
                <w:b w:val="0"/>
                <w:bCs w:val="0"/>
                <w:sz w:val="26"/>
                <w:szCs w:val="26"/>
                <w:shd w:val="clear" w:color="auto" w:fill="FFFFFF"/>
              </w:rPr>
              <w:t xml:space="preserve">БРО Профессионального союза работников народного образования </w:t>
            </w:r>
            <w:r>
              <w:rPr>
                <w:rStyle w:val="13"/>
                <w:b w:val="0"/>
                <w:bCs w:val="0"/>
                <w:sz w:val="26"/>
                <w:szCs w:val="26"/>
                <w:shd w:val="clear" w:color="auto" w:fill="FFFFFF"/>
              </w:rPr>
              <w:br/>
              <w:t>и науки РФ</w:t>
            </w:r>
          </w:p>
        </w:tc>
      </w:tr>
      <w:tr w:rsidR="00C264B1">
        <w:trPr>
          <w:trHeight w:val="299"/>
        </w:trPr>
        <w:tc>
          <w:tcPr>
            <w:tcW w:w="992" w:type="dxa"/>
            <w:vMerge w:val="restart"/>
          </w:tcPr>
          <w:p w:rsidR="00C264B1" w:rsidRDefault="009013D6">
            <w:pPr>
              <w:pStyle w:val="TableParagrap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7.3.</w:t>
            </w:r>
          </w:p>
        </w:tc>
        <w:tc>
          <w:tcPr>
            <w:tcW w:w="5636" w:type="dxa"/>
            <w:vMerge w:val="restart"/>
          </w:tcPr>
          <w:p w:rsidR="00C264B1" w:rsidRDefault="009013D6">
            <w:pPr>
              <w:pStyle w:val="TableParagraph"/>
              <w:spacing w:line="322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торжественных мероприятий, приуроченных к </w:t>
            </w:r>
            <w:r>
              <w:rPr>
                <w:rFonts w:eastAsia="Arial"/>
                <w:color w:val="000000" w:themeColor="text1"/>
                <w:sz w:val="26"/>
                <w:szCs w:val="26"/>
                <w:highlight w:val="white"/>
              </w:rPr>
              <w:t>Дню воспитателя и всех дошкольных работников</w:t>
            </w:r>
          </w:p>
        </w:tc>
        <w:tc>
          <w:tcPr>
            <w:tcW w:w="3707" w:type="dxa"/>
            <w:vMerge w:val="restart"/>
          </w:tcPr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сентября 2026 года</w:t>
            </w:r>
          </w:p>
        </w:tc>
        <w:tc>
          <w:tcPr>
            <w:tcW w:w="4372" w:type="dxa"/>
            <w:vMerge w:val="restart"/>
          </w:tcPr>
          <w:p w:rsidR="00C264B1" w:rsidRDefault="009013D6">
            <w:pPr>
              <w:pStyle w:val="TableParagraph"/>
            </w:pPr>
            <w:r>
              <w:rPr>
                <w:sz w:val="26"/>
                <w:szCs w:val="26"/>
              </w:rPr>
              <w:t>Министерство образования Белгородской области,</w:t>
            </w:r>
          </w:p>
          <w:p w:rsidR="00C264B1" w:rsidRDefault="009013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ОГАОУ ДПО «Белгородский институт развития образования»,</w:t>
            </w:r>
          </w:p>
          <w:p w:rsidR="00C264B1" w:rsidRDefault="009013D6">
            <w:pPr>
              <w:pStyle w:val="TableParagraph"/>
            </w:pPr>
            <w:r>
              <w:rPr>
                <w:rStyle w:val="13"/>
                <w:b w:val="0"/>
                <w:bCs w:val="0"/>
                <w:sz w:val="26"/>
                <w:szCs w:val="26"/>
                <w:shd w:val="clear" w:color="auto" w:fill="FFFFFF"/>
              </w:rPr>
              <w:t xml:space="preserve">БРО Профессионального союза работников народного образования </w:t>
            </w:r>
            <w:r>
              <w:rPr>
                <w:rStyle w:val="13"/>
                <w:b w:val="0"/>
                <w:bCs w:val="0"/>
                <w:sz w:val="26"/>
                <w:szCs w:val="26"/>
                <w:shd w:val="clear" w:color="auto" w:fill="FFFFFF"/>
              </w:rPr>
              <w:br/>
              <w:t>и науки РФ,</w:t>
            </w:r>
          </w:p>
          <w:p w:rsidR="00C264B1" w:rsidRDefault="009013D6">
            <w:pPr>
              <w:spacing w:line="283" w:lineRule="atLeas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органы управления образованием муниципальных и городских округов</w:t>
            </w:r>
          </w:p>
        </w:tc>
      </w:tr>
    </w:tbl>
    <w:p w:rsidR="00C264B1" w:rsidRDefault="00C264B1">
      <w:pPr>
        <w:spacing w:after="0" w:line="283" w:lineRule="atLeast"/>
        <w:rPr>
          <w:rFonts w:ascii="Times New Roman" w:hAnsi="Times New Roman" w:cs="Times New Roman"/>
          <w:sz w:val="26"/>
          <w:szCs w:val="26"/>
        </w:rPr>
      </w:pPr>
    </w:p>
    <w:sectPr w:rsidR="00C264B1">
      <w:headerReference w:type="default" r:id="rId7"/>
      <w:headerReference w:type="first" r:id="rId8"/>
      <w:footerReference w:type="first" r:id="rId9"/>
      <w:pgSz w:w="16838" w:h="11906" w:orient="landscape"/>
      <w:pgMar w:top="992" w:right="96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D90" w:rsidRDefault="008B7D90">
      <w:pPr>
        <w:spacing w:after="0" w:line="240" w:lineRule="auto"/>
      </w:pPr>
      <w:r>
        <w:separator/>
      </w:r>
    </w:p>
  </w:endnote>
  <w:endnote w:type="continuationSeparator" w:id="0">
    <w:p w:rsidR="008B7D90" w:rsidRDefault="008B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4B1" w:rsidRDefault="00C264B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D90" w:rsidRDefault="008B7D90">
      <w:pPr>
        <w:spacing w:after="0" w:line="240" w:lineRule="auto"/>
      </w:pPr>
      <w:r>
        <w:separator/>
      </w:r>
    </w:p>
  </w:footnote>
  <w:footnote w:type="continuationSeparator" w:id="0">
    <w:p w:rsidR="008B7D90" w:rsidRDefault="008B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4B1" w:rsidRDefault="009013D6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CF2930">
      <w:rPr>
        <w:noProof/>
      </w:rPr>
      <w:t>5</w:t>
    </w:r>
    <w:r>
      <w:fldChar w:fldCharType="end"/>
    </w:r>
  </w:p>
  <w:p w:rsidR="00C264B1" w:rsidRDefault="00C264B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4B1" w:rsidRDefault="00C264B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40782"/>
    <w:multiLevelType w:val="hybridMultilevel"/>
    <w:tmpl w:val="5E5A18F8"/>
    <w:lvl w:ilvl="0" w:tplc="27C4CEA6">
      <w:start w:val="1"/>
      <w:numFmt w:val="decimal"/>
      <w:lvlText w:val="%1."/>
      <w:lvlJc w:val="left"/>
    </w:lvl>
    <w:lvl w:ilvl="1" w:tplc="4CCC8BE0">
      <w:start w:val="1"/>
      <w:numFmt w:val="lowerLetter"/>
      <w:lvlText w:val="%2."/>
      <w:lvlJc w:val="left"/>
      <w:pPr>
        <w:ind w:left="1440" w:hanging="360"/>
      </w:pPr>
    </w:lvl>
    <w:lvl w:ilvl="2" w:tplc="945E4870">
      <w:start w:val="1"/>
      <w:numFmt w:val="lowerRoman"/>
      <w:lvlText w:val="%3."/>
      <w:lvlJc w:val="right"/>
      <w:pPr>
        <w:ind w:left="2160" w:hanging="180"/>
      </w:pPr>
    </w:lvl>
    <w:lvl w:ilvl="3" w:tplc="5106C6FC">
      <w:start w:val="1"/>
      <w:numFmt w:val="decimal"/>
      <w:lvlText w:val="%4."/>
      <w:lvlJc w:val="left"/>
      <w:pPr>
        <w:ind w:left="2880" w:hanging="360"/>
      </w:pPr>
    </w:lvl>
    <w:lvl w:ilvl="4" w:tplc="63DA311E">
      <w:start w:val="1"/>
      <w:numFmt w:val="lowerLetter"/>
      <w:lvlText w:val="%5."/>
      <w:lvlJc w:val="left"/>
      <w:pPr>
        <w:ind w:left="3600" w:hanging="360"/>
      </w:pPr>
    </w:lvl>
    <w:lvl w:ilvl="5" w:tplc="B14636E4">
      <w:start w:val="1"/>
      <w:numFmt w:val="lowerRoman"/>
      <w:lvlText w:val="%6."/>
      <w:lvlJc w:val="right"/>
      <w:pPr>
        <w:ind w:left="4320" w:hanging="180"/>
      </w:pPr>
    </w:lvl>
    <w:lvl w:ilvl="6" w:tplc="4CF85306">
      <w:start w:val="1"/>
      <w:numFmt w:val="decimal"/>
      <w:lvlText w:val="%7."/>
      <w:lvlJc w:val="left"/>
      <w:pPr>
        <w:ind w:left="5040" w:hanging="360"/>
      </w:pPr>
    </w:lvl>
    <w:lvl w:ilvl="7" w:tplc="9528CD3A">
      <w:start w:val="1"/>
      <w:numFmt w:val="lowerLetter"/>
      <w:lvlText w:val="%8."/>
      <w:lvlJc w:val="left"/>
      <w:pPr>
        <w:ind w:left="5760" w:hanging="360"/>
      </w:pPr>
    </w:lvl>
    <w:lvl w:ilvl="8" w:tplc="DC2E7C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7D3F"/>
    <w:multiLevelType w:val="hybridMultilevel"/>
    <w:tmpl w:val="49E8A4F2"/>
    <w:lvl w:ilvl="0" w:tplc="8782E614">
      <w:start w:val="1"/>
      <w:numFmt w:val="decimal"/>
      <w:lvlText w:val="%1)"/>
      <w:lvlJc w:val="left"/>
      <w:pPr>
        <w:ind w:left="1789" w:hanging="360"/>
      </w:pPr>
      <w:rPr>
        <w:color w:val="000000"/>
      </w:rPr>
    </w:lvl>
    <w:lvl w:ilvl="1" w:tplc="3DC2C914">
      <w:start w:val="1"/>
      <w:numFmt w:val="lowerLetter"/>
      <w:lvlText w:val="%2."/>
      <w:lvlJc w:val="left"/>
      <w:pPr>
        <w:ind w:left="2509" w:hanging="360"/>
      </w:pPr>
    </w:lvl>
    <w:lvl w:ilvl="2" w:tplc="79D8B2CA">
      <w:start w:val="1"/>
      <w:numFmt w:val="lowerRoman"/>
      <w:lvlText w:val="%3."/>
      <w:lvlJc w:val="right"/>
      <w:pPr>
        <w:ind w:left="3229" w:hanging="180"/>
      </w:pPr>
    </w:lvl>
    <w:lvl w:ilvl="3" w:tplc="79C4B986">
      <w:start w:val="1"/>
      <w:numFmt w:val="decimal"/>
      <w:lvlText w:val="%4."/>
      <w:lvlJc w:val="left"/>
      <w:pPr>
        <w:ind w:left="3949" w:hanging="360"/>
      </w:pPr>
    </w:lvl>
    <w:lvl w:ilvl="4" w:tplc="EA44CCA8">
      <w:start w:val="1"/>
      <w:numFmt w:val="lowerLetter"/>
      <w:lvlText w:val="%5."/>
      <w:lvlJc w:val="left"/>
      <w:pPr>
        <w:ind w:left="4669" w:hanging="360"/>
      </w:pPr>
    </w:lvl>
    <w:lvl w:ilvl="5" w:tplc="FFA87B2E">
      <w:start w:val="1"/>
      <w:numFmt w:val="lowerRoman"/>
      <w:lvlText w:val="%6."/>
      <w:lvlJc w:val="right"/>
      <w:pPr>
        <w:ind w:left="5389" w:hanging="180"/>
      </w:pPr>
    </w:lvl>
    <w:lvl w:ilvl="6" w:tplc="0D64F38A">
      <w:start w:val="1"/>
      <w:numFmt w:val="decimal"/>
      <w:lvlText w:val="%7."/>
      <w:lvlJc w:val="left"/>
      <w:pPr>
        <w:ind w:left="6109" w:hanging="360"/>
      </w:pPr>
    </w:lvl>
    <w:lvl w:ilvl="7" w:tplc="A3BE2E88">
      <w:start w:val="1"/>
      <w:numFmt w:val="lowerLetter"/>
      <w:lvlText w:val="%8."/>
      <w:lvlJc w:val="left"/>
      <w:pPr>
        <w:ind w:left="6829" w:hanging="360"/>
      </w:pPr>
    </w:lvl>
    <w:lvl w:ilvl="8" w:tplc="6130E93C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B1"/>
    <w:rsid w:val="008B7D90"/>
    <w:rsid w:val="009013D6"/>
    <w:rsid w:val="00C264B1"/>
    <w:rsid w:val="00CF2930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7C472-ED89-4205-8EE0-92057D51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3">
    <w:name w:val="Строгий1"/>
    <w:uiPriority w:val="22"/>
    <w:qFormat/>
    <w:rPr>
      <w:b/>
      <w:bCs/>
    </w:rPr>
  </w:style>
  <w:style w:type="character" w:customStyle="1" w:styleId="25">
    <w:name w:val="Строгий2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Ольга Александровна Голиусова</cp:lastModifiedBy>
  <cp:revision>11</cp:revision>
  <dcterms:created xsi:type="dcterms:W3CDTF">2026-04-16T11:52:00Z</dcterms:created>
  <dcterms:modified xsi:type="dcterms:W3CDTF">2026-04-16T11:59:00Z</dcterms:modified>
</cp:coreProperties>
</file>